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7372C7">
      <w:r>
        <w:t xml:space="preserve">                                  ÁMBITO CIENTÍFICO-TECNOLÓGICO 3º ESO</w:t>
      </w:r>
    </w:p>
    <w:p w:rsidR="007372C7" w:rsidRDefault="007372C7">
      <w:r>
        <w:t xml:space="preserve">                                             CRITERIOS DE EVALUACIÓN</w:t>
      </w:r>
    </w:p>
    <w:p w:rsidR="007372C7" w:rsidRDefault="007372C7" w:rsidP="007372C7">
      <w:r>
        <w:t>1.-</w:t>
      </w:r>
      <w:r w:rsidRPr="00815559">
        <w:t xml:space="preserve"> </w:t>
      </w:r>
      <w:r>
        <w:t>Reconocer situaciones susceptibles de ser formuladas y resueltas mediante herramientas y estrategias matemáticas, planteando variantes, modificando alguno de sus datos o alguna condición del problema.</w:t>
      </w:r>
    </w:p>
    <w:p w:rsidR="007372C7" w:rsidRDefault="007372C7" w:rsidP="007372C7">
      <w:r>
        <w:t>2.-</w:t>
      </w:r>
      <w:r w:rsidRPr="00815559">
        <w:t xml:space="preserve"> </w:t>
      </w:r>
      <w:r>
        <w:t>Comprobar la validez de las soluciones a un problema desde un punto de vista lógico-matemático y elaborar las respuestas evaluando su alcance, repercusión y coherencia en su contexto.</w:t>
      </w:r>
    </w:p>
    <w:p w:rsidR="007372C7" w:rsidRDefault="007372C7" w:rsidP="007372C7">
      <w:r>
        <w:t>3.-</w:t>
      </w:r>
      <w:r w:rsidRPr="00815559">
        <w:t xml:space="preserve"> </w:t>
      </w:r>
      <w:r>
        <w:t>Representar y explicar con varios recursos tradicionales y digitales conceptos, procedimientos y resultados asociados a cuestiones básicas, seleccionando y organizando información de forma cooperativa, mediante el uso distintas fuentes, con respeto y reflexión de las aportaciones de cada participante.</w:t>
      </w:r>
    </w:p>
    <w:p w:rsidR="007372C7" w:rsidRDefault="007372C7" w:rsidP="007372C7">
      <w:r>
        <w:t>4.-</w:t>
      </w:r>
      <w:r w:rsidRPr="00815559">
        <w:t xml:space="preserve"> </w:t>
      </w:r>
      <w:r>
        <w:t xml:space="preserve">Trabajar la consulta y elaboración de contenidos de información con base científica, con distintos medios tanto tradicionales como digitales, siguiendo las Orientaciones del profesorado, comparando la información de las fuentes fiables con las </w:t>
      </w:r>
      <w:proofErr w:type="spellStart"/>
      <w:r>
        <w:t>pseudociencias</w:t>
      </w:r>
      <w:proofErr w:type="spellEnd"/>
      <w:r>
        <w:t xml:space="preserve"> y bulos.</w:t>
      </w:r>
    </w:p>
    <w:p w:rsidR="007372C7" w:rsidRDefault="007372C7" w:rsidP="007372C7">
      <w:r>
        <w:t>5.-</w:t>
      </w:r>
      <w:r w:rsidRPr="00815559">
        <w:t xml:space="preserve"> </w:t>
      </w:r>
      <w:r>
        <w:t>Relacionar con fundamentos científicos la preservación de la biodiversidad, la conservación del medio ambiente, la protección de los seres vivos del entorno, el desarrollo sostenible y la calidad de vida, comprendiendo la repercusión global de actuaciones locales.</w:t>
      </w:r>
    </w:p>
    <w:p w:rsidR="007372C7" w:rsidRDefault="007372C7" w:rsidP="007372C7">
      <w:r>
        <w:t>6.-</w:t>
      </w:r>
      <w:r w:rsidRPr="00815559">
        <w:t xml:space="preserve"> </w:t>
      </w:r>
      <w:r>
        <w:t>Proponer y adoptar hábitos sostenibles y saludables analizando de una manera crítica las actividades propias y ajenas, valorando su impacto global y basándose en los propios razonamientos, conocimientos adquiridos e información de diversas fuentes, precisa y fiable disponible, de manera que el alumnado pueda emprender, de forma guiada y de acuerdo a la metodología adecuada, proyectos científicos que lo involucren en la mejora de la sociedad, con actitud crítica, desterrando ideas preconcebidas y estereotipos sexistas a través de actividades de cooperación y del uso de las estrategias propias del trabajo colaborativo, como forma de construir un medio de trabajo eficiente en la ciencia.</w:t>
      </w:r>
    </w:p>
    <w:p w:rsidR="007372C7" w:rsidRDefault="007372C7" w:rsidP="007372C7">
      <w:r>
        <w:t>7.-</w:t>
      </w:r>
      <w:r w:rsidRPr="00815559">
        <w:t xml:space="preserve"> </w:t>
      </w:r>
      <w:r>
        <w:t>Colaborar activamente y construir relaciones saludables en el trabajo en equipos heterogéneos, aportando valor, favoreciendo la inclusión, ejercitando la escucha activa, mostrando empatía por los demás, respetando diferentes opiniones, comunicándose de manera efectiva y empática, planificando e indagando con motivación y confianza en sus propias posibilidades, pensando de forma crítica y creativa y tomando decisiones y juicios informados, aportando valor al equipo</w:t>
      </w:r>
    </w:p>
    <w:p w:rsidR="007372C7" w:rsidRDefault="007372C7" w:rsidP="007372C7">
      <w:r>
        <w:t>8.-</w:t>
      </w:r>
      <w:r w:rsidRPr="004A2982">
        <w:t xml:space="preserve"> </w:t>
      </w:r>
      <w:r>
        <w:t>Reconocer y usar las relaciones entre los conocimientos y experiencias matemáticas formando un todo coherente.</w:t>
      </w:r>
    </w:p>
    <w:p w:rsidR="007372C7" w:rsidRDefault="007372C7" w:rsidP="007372C7">
      <w:r>
        <w:t>9.-</w:t>
      </w:r>
      <w:r w:rsidRPr="004A2982">
        <w:t xml:space="preserve"> </w:t>
      </w:r>
      <w:r>
        <w:t>Realizar conexiones entre diferentes procesos matemáticos aplicando conocimientos y experiencias.</w:t>
      </w:r>
    </w:p>
    <w:p w:rsidR="007372C7" w:rsidRDefault="007372C7" w:rsidP="007372C7">
      <w:r>
        <w:lastRenderedPageBreak/>
        <w:t>10.-</w:t>
      </w:r>
      <w:r w:rsidRPr="004A2982">
        <w:t xml:space="preserve"> </w:t>
      </w:r>
      <w:r>
        <w:t>Establecer conexiones entre el mundo real y las matemáticas usando procesos inherentes a la investigación científica y matemática: inferir, medir, comunicar, clasificar y predecir, aplicando distintos procedimientos sencillos en la resolución de problemas.</w:t>
      </w:r>
    </w:p>
    <w:p w:rsidR="007372C7" w:rsidRDefault="007372C7" w:rsidP="007372C7">
      <w:r>
        <w:t>11.-</w:t>
      </w:r>
      <w:r w:rsidRPr="004A2982">
        <w:t xml:space="preserve"> </w:t>
      </w:r>
      <w:r>
        <w:t>Identificar de forma guiada conexiones coherentes en el entorno próximo, entre las necesidades tecnológicas, ambientales, económicas y sociales más importantes que demanda la sociedad para reconocer la capacidad de la ciencia para darle solución a situaciones de la vida cotidiana.</w:t>
      </w:r>
    </w:p>
    <w:p w:rsidR="007372C7" w:rsidRDefault="007372C7" w:rsidP="007372C7">
      <w:r>
        <w:t>12.-</w:t>
      </w:r>
      <w:r w:rsidRPr="004A2982">
        <w:t xml:space="preserve"> </w:t>
      </w:r>
      <w:r>
        <w:t>Reconocer, cómo a lo largo de la historia, la ciencia es un proceso en permanente construcción y su aportación al progreso de la humanidad debido a su interacción con la tecnología, la sociedad y el medioambiente.</w:t>
      </w:r>
    </w:p>
    <w:p w:rsidR="007372C7" w:rsidRDefault="007372C7" w:rsidP="007372C7">
      <w:r>
        <w:t>13.-</w:t>
      </w:r>
      <w:r w:rsidRPr="004A2982">
        <w:t xml:space="preserve"> </w:t>
      </w:r>
      <w:r>
        <w:t>Gestionar las emociones propias y desarrollar el autoconcepto matemático como herramienta, generando expectativas positivas ante el tratamiento y la gestión de retos y cambios, desarrollando, de manera progresiva, el pensamiento crítico y creativo, adaptándose ante la incertidumbre y reconociendo fuentes de Estrés.</w:t>
      </w:r>
    </w:p>
    <w:p w:rsidR="007372C7" w:rsidRDefault="007372C7" w:rsidP="007372C7">
      <w:r>
        <w:t>14.-</w:t>
      </w:r>
      <w:r w:rsidRPr="004A2982">
        <w:t xml:space="preserve"> </w:t>
      </w:r>
      <w:r>
        <w:t>Mostrar una actitud positiva y perseverante, aceptando la crítica razonada, tomando conciencia de los errores cometidos y reflexionando sobre su propio esfuerzo y dedicación personal al hacer frente a las diferentes situaciones de aprendizaje de las matemáticas.</w:t>
      </w:r>
    </w:p>
    <w:p w:rsidR="007372C7" w:rsidRDefault="007372C7" w:rsidP="007372C7">
      <w:r>
        <w:t>15.-</w:t>
      </w:r>
      <w:r w:rsidRPr="004A2982">
        <w:t xml:space="preserve"> </w:t>
      </w:r>
      <w:r>
        <w:t>Interpretar el paisaje analizando el origen, relación y evolución integrada de sus elementos, entendiendo los procesos geológicos que lo han formado y los fundamentos que determinan su dinámica.</w:t>
      </w:r>
      <w:r w:rsidRPr="004A2982">
        <w:t xml:space="preserve"> </w:t>
      </w:r>
      <w:r>
        <w:t>Analizar los elementos del paisaje, determinando de forma crítica el valor de sus recursos, el impacto ambiental y los riesgos naturales derivados de determinadas acciones humanas pasadas, presentes y futuras.</w:t>
      </w:r>
    </w:p>
    <w:p w:rsidR="007372C7" w:rsidRDefault="007372C7" w:rsidP="007372C7">
      <w:r>
        <w:t>16.-</w:t>
      </w:r>
      <w:r w:rsidRPr="004A2982">
        <w:t xml:space="preserve"> </w:t>
      </w:r>
      <w:r>
        <w:t>Interpretar y comprender problemas matemáticos de la vida cotidiana y fenómenos fisicoquímicos, organizando los datos dados, estableciendo relaciones entre ellos, comprendiendo las preguntas formuladas y explicarlos en términos básicos de los principios, teorías y leyes Científicas.</w:t>
      </w:r>
    </w:p>
    <w:p w:rsidR="007372C7" w:rsidRDefault="007372C7" w:rsidP="007372C7">
      <w:r>
        <w:t>17.-</w:t>
      </w:r>
      <w:r w:rsidRPr="004A2982">
        <w:t xml:space="preserve"> </w:t>
      </w:r>
      <w:r>
        <w:t>Expresar problemas matemáticos o fenómenos fisicoquímicos, con coherencia y corrección utilizando al menos dos soportes y dos medios de comunicación, elaborando representaciones matemáticas utilizando herramientas de interpretación y modelización como expresiones simbólicas o gráficas.</w:t>
      </w:r>
    </w:p>
    <w:p w:rsidR="007372C7" w:rsidRDefault="007372C7" w:rsidP="007372C7">
      <w:r>
        <w:t>18.-</w:t>
      </w:r>
      <w:r w:rsidRPr="004A2982">
        <w:t xml:space="preserve"> </w:t>
      </w:r>
      <w:r>
        <w:t>Reconocer y describir en el entorno inmediato situaciones problemáticas reales de índole científica y emprender iniciativas que puedan contribuir a su solución, aplicando herramientas y estrategias apropiadas de las matemáticas y las ciencias, buscando un impacto en la sociedad.</w:t>
      </w:r>
    </w:p>
    <w:p w:rsidR="007372C7" w:rsidRDefault="007372C7" w:rsidP="007372C7">
      <w:r>
        <w:t>19.-</w:t>
      </w:r>
      <w:r w:rsidRPr="004A2982">
        <w:t xml:space="preserve"> </w:t>
      </w:r>
      <w:r>
        <w:t>Resolver problemas matemáticos y fisicoquímicos movilizando los conocimientos necesarios, aplicando las teorías y leyes científicas, razonando los procedimientos, expresando adecuadamente los resultados y aceptando el error como parte del proceso.</w:t>
      </w:r>
    </w:p>
    <w:p w:rsidR="007372C7" w:rsidRDefault="007372C7" w:rsidP="007372C7">
      <w:r>
        <w:lastRenderedPageBreak/>
        <w:t>20.-</w:t>
      </w:r>
      <w:r w:rsidRPr="004A2982">
        <w:t xml:space="preserve"> </w:t>
      </w:r>
      <w:r>
        <w:t>Analizar preguntas e hipótesis que puedan ser respondidas o contrastadas, a través de la indagación, la deducción, el trabajo experimental y el razonamiento lógico-matemático, utilizando métodos científicos, intentando explicar fenómenos sencillos del entorno cercano, y realizar predicciones sobre ellos.</w:t>
      </w:r>
    </w:p>
    <w:p w:rsidR="007372C7" w:rsidRDefault="007372C7" w:rsidP="007372C7">
      <w:r>
        <w:t>21.-</w:t>
      </w:r>
      <w:r w:rsidRPr="004A2982">
        <w:t xml:space="preserve"> </w:t>
      </w:r>
      <w:r>
        <w:t>Estructurar de forma guiada, los procedimientos experimentales o deductivos, la toma de datos y el análisis de fenómenos sencillos del entorno cercano, seleccionando estrategias sencillas de indagación, para obtener conclusiones y respuestas aplicando las leyes y teoría científicas estudiadas, de modo que permitan responder a preguntas concretas y contrastar una hipótesis planteada.</w:t>
      </w:r>
    </w:p>
    <w:p w:rsidR="007372C7" w:rsidRDefault="007372C7" w:rsidP="007372C7">
      <w:r>
        <w:t>22.-</w:t>
      </w:r>
      <w:r w:rsidRPr="004A2982">
        <w:t xml:space="preserve"> </w:t>
      </w:r>
      <w:r>
        <w:t>Reproducir experimentos, de manera autónoma, cooperativa e igualitaria y tomar datos cuantitativos o cualitativos, sobre fenómenos sencillos del entorno cercano, utilizando los instrumentos, herramientas o técnicas adecuadas en condiciones de seguridad.</w:t>
      </w:r>
    </w:p>
    <w:p w:rsidR="007372C7" w:rsidRDefault="007372C7" w:rsidP="007372C7">
      <w:r>
        <w:t>23.-</w:t>
      </w:r>
      <w:r w:rsidRPr="004A2982">
        <w:t xml:space="preserve"> </w:t>
      </w:r>
      <w:r>
        <w:t>Analizar los resultados obtenidos en el proyecto de investigación utilizando, cuando sea necesario, herramientas matemáticas (tablas de datos, representaciones gráficas), tecnológicas (conversores, calculadoras, creadores gráficos) y el razonamiento inductivo para formular argumentos matemáticos, analizando patrones, propiedades y relaciones.</w:t>
      </w:r>
    </w:p>
    <w:p w:rsidR="007372C7" w:rsidRDefault="007372C7" w:rsidP="007372C7">
      <w:r>
        <w:t>24.-</w:t>
      </w:r>
      <w:r w:rsidRPr="004A2982">
        <w:t xml:space="preserve"> </w:t>
      </w:r>
      <w:r>
        <w:t>Cooperar dentro de un proyecto científico sencillo, asumiendo responsablemente una función concreta, respetando la diversidad y la igualdad de género, y favoreciendo la inclusión.</w:t>
      </w:r>
    </w:p>
    <w:p w:rsidR="007372C7" w:rsidRDefault="007372C7" w:rsidP="007372C7">
      <w:r>
        <w:t>25.-</w:t>
      </w:r>
      <w:r w:rsidRPr="004A2982">
        <w:t xml:space="preserve"> </w:t>
      </w:r>
      <w:r>
        <w:t>Iniciarse en la presentación de la información y las conclusiones obtenidas mediante la experimentación y observación de campo utilizando el formato adecuado (tablas, gráficos, informes, fotografías, pósters) y, cuando sea necesario, herramientas digitales (infografías, presentaciones, editores de vídeos y similares).</w:t>
      </w:r>
    </w:p>
    <w:p w:rsidR="007372C7" w:rsidRDefault="007372C7" w:rsidP="007372C7">
      <w:r>
        <w:t>26.-</w:t>
      </w:r>
      <w:r w:rsidRPr="004A2982">
        <w:t xml:space="preserve"> </w:t>
      </w:r>
      <w:r>
        <w:t>Exponer la contribución de la ciencia a la sociedad y la labor de personas dedicadas a ella, destacando el papel de la mujer, fomentando vocaciones científicas desde una perspectiva de género, y entendiendo la investigación como una labor colectiva e interdisciplinar en constante evolución, reflexionando de forma argumentada acerca de aquellas pseudocientíficas que no admiten comprobación experimental.</w:t>
      </w:r>
    </w:p>
    <w:p w:rsidR="007372C7" w:rsidRDefault="007372C7" w:rsidP="007372C7">
      <w:r>
        <w:t>27.-</w:t>
      </w:r>
      <w:r w:rsidRPr="00CD55A5">
        <w:t xml:space="preserve"> </w:t>
      </w:r>
      <w:r>
        <w:t>Analizar problemas cotidianos o dar explicación a procesos naturales, utilizando conocimientos, organizando datos e información aportados, a través del razonamiento lógico, el pensamiento computacional o recursos digitales.</w:t>
      </w:r>
    </w:p>
    <w:p w:rsidR="007372C7" w:rsidRDefault="007372C7" w:rsidP="007372C7">
      <w:r>
        <w:t>28.-</w:t>
      </w:r>
      <w:r w:rsidRPr="00CD55A5">
        <w:t xml:space="preserve"> </w:t>
      </w:r>
      <w:r>
        <w:t>Modelizar situaciones de la vida cotidiana y resolver problemas sencillos sobre fenómenos biológicos y geológicos, utilizando algoritmos.</w:t>
      </w:r>
    </w:p>
    <w:p w:rsidR="007372C7" w:rsidRDefault="007372C7" w:rsidP="007372C7">
      <w:r>
        <w:t>29.-</w:t>
      </w:r>
      <w:r w:rsidRPr="00CD55A5">
        <w:t xml:space="preserve"> </w:t>
      </w:r>
      <w:r>
        <w:t>Analizar conceptos y procesos relacionados con los saberes de Biología y Geología, Física y Química y Matemáticas interpretando información en diferentes formatos (modelos, gráficos, tablas, diagramas, fórmulas, esquemas, símbolos, páginas web, etc.), manteniendo una actitud crítica, obteniendo conclusiones fundamentadas y usando adecuadamente los datos para la resolución de un problema.</w:t>
      </w:r>
    </w:p>
    <w:p w:rsidR="007372C7" w:rsidRDefault="007372C7" w:rsidP="007372C7">
      <w:r>
        <w:lastRenderedPageBreak/>
        <w:t>30.-</w:t>
      </w:r>
      <w:r w:rsidRPr="00CD55A5">
        <w:t xml:space="preserve"> </w:t>
      </w:r>
      <w:r>
        <w:t>Facilitar la comprensión y análisis de información relacionada con los saberes de la materia de Biología y Geología, Física y Química y Matemáticas, transmitiéndola de forma clara utilizando la terminología, lenguaje y el formato adecuados (modelos, gráficos, tablas, vídeos, informes, diagramas, fórmulas, esquemas, símbolos, contenidos digitales, etc.).</w:t>
      </w:r>
    </w:p>
    <w:p w:rsidR="007372C7" w:rsidRDefault="007372C7" w:rsidP="007372C7">
      <w:r>
        <w:t>31.-</w:t>
      </w:r>
      <w:r w:rsidRPr="00CD55A5">
        <w:t xml:space="preserve"> </w:t>
      </w:r>
      <w:r>
        <w:t>Analizar y explicar fenómenos biológicos y geológicos representándolos mediante modelos y diagramas y utilizando, cuando sea necesario, los pasos del diseño de ingeniería (identificación del problema, exploración, diseño, creación, evaluación y mejora), incluyendo el uso de unidades de medida, las herramientas matemáticas y las reglas de nomenclatura, para facilitar una comunicación efectiva con toda la comunidad científica.</w:t>
      </w:r>
    </w:p>
    <w:p w:rsidR="007372C7" w:rsidRDefault="007372C7" w:rsidP="007372C7">
      <w:r>
        <w:t>32.-</w:t>
      </w:r>
      <w:r w:rsidRPr="00CD55A5">
        <w:t xml:space="preserve"> </w:t>
      </w:r>
      <w:r>
        <w:t>Poner en práctica las normas de uso de los espacios específicos de la ciencia, como el laboratorio, como medio de asegurar la salud propia y colectiva, la conservación sostenible del medioambiente y el respeto por las instalaciones.</w:t>
      </w:r>
    </w:p>
    <w:p w:rsidR="007372C7" w:rsidRDefault="007372C7"/>
    <w:sectPr w:rsidR="007372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>
    <w:useFELayout/>
  </w:compat>
  <w:rsids>
    <w:rsidRoot w:val="007372C7"/>
    <w:rsid w:val="007372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1490</Words>
  <Characters>8200</Characters>
  <Application>Microsoft Office Word</Application>
  <DocSecurity>0</DocSecurity>
  <Lines>68</Lines>
  <Paragraphs>19</Paragraphs>
  <ScaleCrop>false</ScaleCrop>
  <Company/>
  <LinksUpToDate>false</LinksUpToDate>
  <CharactersWithSpaces>9671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</dc:creator>
  <cp:keywords/>
  <dc:description/>
  <cp:lastModifiedBy>Ana María</cp:lastModifiedBy>
  <cp:revision>2</cp:revision>
  <dcterms:created xsi:type="dcterms:W3CDTF">2025-10-15T08:54:00Z</dcterms:created>
  <dcterms:modified xsi:type="dcterms:W3CDTF">2025-10-15T08:56:00Z</dcterms:modified>
</cp:coreProperties>
</file>